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Lucida Sans" w:hAnsi="Lucida Sans"/>
          <w:b/>
          <w:sz w:val="48"/>
          <w:szCs w:val="48"/>
          <w:u w:val="single"/>
        </w:rPr>
      </w:pPr>
      <w:r>
        <w:rPr>
          <w:rFonts w:ascii="Lucida Sans" w:hAnsi="Lucida Sans"/>
          <w:b/>
          <w:sz w:val="48"/>
          <w:szCs w:val="48"/>
          <w:u w:val="single"/>
        </w:rPr>
        <w:t>EXAMINATION TIMETABLE</w:t>
      </w: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2244"/>
        <w:gridCol w:w="1372"/>
        <w:gridCol w:w="2050"/>
        <w:gridCol w:w="5003"/>
      </w:tblGrid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Start time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Duration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Subject</w:t>
            </w:r>
          </w:p>
        </w:tc>
      </w:tr>
      <w:tr>
        <w:trPr>
          <w:jc w:val="center"/>
        </w:trPr>
        <w:tc>
          <w:tcPr>
            <w:tcW w:w="2244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Friday 12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45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PSHE (preparation for working life)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Friday 12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15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PSHE (preparation for working life)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Monday 15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 hours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 (Ethics 1 and 2)</w:t>
            </w:r>
          </w:p>
        </w:tc>
      </w:tr>
      <w:bookmarkEnd w:id="0"/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Monday 15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Citizenship (Identity and Democracy)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Wednesday 17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30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functional skills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Wednesday 17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ICT (ICT in </w:t>
            </w:r>
            <w:proofErr w:type="spellStart"/>
            <w:r>
              <w:rPr>
                <w:rFonts w:ascii="Lucida Sans" w:hAnsi="Lucida Sans"/>
                <w:sz w:val="24"/>
                <w:szCs w:val="24"/>
              </w:rPr>
              <w:t>todays</w:t>
            </w:r>
            <w:proofErr w:type="spellEnd"/>
            <w:r>
              <w:rPr>
                <w:rFonts w:ascii="Lucida Sans" w:hAnsi="Lucida Sans"/>
                <w:sz w:val="24"/>
                <w:szCs w:val="24"/>
              </w:rPr>
              <w:t xml:space="preserve"> world)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Thursday 18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Citizenship (Rights and Responsibility)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Friday 19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45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functional skills reading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Friday 19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45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Spanish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Friday 19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45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functional skills writing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Monday 22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 hours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Literature (exploring modern and literary heritage texts)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Wednesday 24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15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Biology modules 1-3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Thursday 25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30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non-calculator paper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Thursday 25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45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Spanish reading and writing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Thursday 25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ICT (ICT in context)</w:t>
            </w:r>
          </w:p>
        </w:tc>
      </w:tr>
      <w:tr>
        <w:trPr>
          <w:jc w:val="center"/>
        </w:trPr>
        <w:tc>
          <w:tcPr>
            <w:tcW w:w="2244" w:type="dxa"/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Friday 26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 hours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Literature (exploring poetry and Shakespeare)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Tuesday 6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 hours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Language (communicating information and ideas)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Thursday 8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30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calculator paper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Monday 12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 hours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 Language (Exploring effects and impact)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Tuesday 13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30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Maths calculator paper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Thursday 15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 hours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RE (Philosophy 1 and 2)</w:t>
            </w: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Thursday 15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12:30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50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Polish unit 1</w:t>
            </w:r>
          </w:p>
        </w:tc>
      </w:tr>
      <w:tr>
        <w:trPr>
          <w:jc w:val="center"/>
        </w:trPr>
        <w:tc>
          <w:tcPr>
            <w:tcW w:w="2244" w:type="dxa"/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Friday 16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 hour 30 minutes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Biology modules 4-6</w:t>
            </w:r>
          </w:p>
        </w:tc>
      </w:tr>
      <w:tr>
        <w:trPr>
          <w:jc w:val="center"/>
        </w:trPr>
        <w:tc>
          <w:tcPr>
            <w:tcW w:w="2244" w:type="dxa"/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244" w:type="dxa"/>
            <w:shd w:val="clear" w:color="auto" w:fill="auto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>Tuesday 20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372" w:type="dxa"/>
            <w:shd w:val="clear" w:color="auto" w:fill="auto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8:30</w:t>
            </w:r>
          </w:p>
        </w:tc>
        <w:tc>
          <w:tcPr>
            <w:tcW w:w="2050" w:type="dxa"/>
            <w:shd w:val="clear" w:color="auto" w:fill="auto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2 hours</w:t>
            </w:r>
          </w:p>
        </w:tc>
        <w:tc>
          <w:tcPr>
            <w:tcW w:w="5003" w:type="dxa"/>
            <w:shd w:val="clear" w:color="auto" w:fill="auto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Polish unit 2 and 4</w:t>
            </w:r>
          </w:p>
        </w:tc>
      </w:tr>
      <w:tr>
        <w:trPr>
          <w:jc w:val="center"/>
        </w:trPr>
        <w:tc>
          <w:tcPr>
            <w:tcW w:w="2244" w:type="dxa"/>
            <w:shd w:val="clear" w:color="auto" w:fill="000000" w:themeFill="text1"/>
            <w:vAlign w:val="bottom"/>
          </w:tcPr>
          <w:p>
            <w:pPr>
              <w:rPr>
                <w:rFonts w:ascii="Lucida Sans" w:eastAsia="Times New Roman" w:hAnsi="Lucida Sans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2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003" w:type="dxa"/>
            <w:shd w:val="clear" w:color="auto" w:fill="000000" w:themeFill="text1"/>
          </w:tcPr>
          <w:p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>
      <w:pPr>
        <w:rPr>
          <w:rFonts w:ascii="Lucida Sans" w:hAnsi="Lucida Sans"/>
          <w:b/>
          <w:sz w:val="24"/>
          <w:szCs w:val="24"/>
          <w:u w:val="single"/>
        </w:rPr>
      </w:pPr>
    </w:p>
    <w:p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*Students taking more than 1 exam in the morning or afternoon will sit both exams on the same day with a supervised break in between. Please note candidates; you will not be permitted to have phones or interactions with any other students during the break period</w:t>
      </w:r>
    </w:p>
    <w:p>
      <w:pPr>
        <w:rPr>
          <w:rFonts w:ascii="Lucida Sans" w:hAnsi="Lucida Sans"/>
          <w:b/>
          <w:color w:val="FF0000"/>
          <w:sz w:val="24"/>
          <w:szCs w:val="24"/>
          <w:u w:val="single"/>
        </w:rPr>
      </w:pPr>
      <w:r>
        <w:rPr>
          <w:rFonts w:ascii="Lucida Sans" w:hAnsi="Lucida Sans"/>
          <w:b/>
          <w:color w:val="FF0000"/>
          <w:sz w:val="24"/>
          <w:szCs w:val="24"/>
          <w:u w:val="single"/>
        </w:rPr>
        <w:lastRenderedPageBreak/>
        <w:t>PLEASE NOTE: For those with access arrangements of 25% extra time their examinations will be longer then what has been listed.</w:t>
      </w:r>
    </w:p>
    <w:sectPr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30B87-26FD-4D27-A759-B84F36D0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</dc:creator>
  <cp:lastModifiedBy>karlene</cp:lastModifiedBy>
  <cp:revision>2</cp:revision>
  <cp:lastPrinted>2017-03-31T15:09:00Z</cp:lastPrinted>
  <dcterms:created xsi:type="dcterms:W3CDTF">2017-03-31T15:09:00Z</dcterms:created>
  <dcterms:modified xsi:type="dcterms:W3CDTF">2017-03-31T15:09:00Z</dcterms:modified>
</cp:coreProperties>
</file>